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EFFEC">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36"/>
          <w:szCs w:val="36"/>
          <w:lang w:eastAsia="zh-CN"/>
        </w:rPr>
        <w:t>江永县潇浦镇允山中学</w:t>
      </w:r>
      <w:r>
        <w:rPr>
          <w:rFonts w:eastAsia="方正小标宋_GBK"/>
          <w:bCs/>
          <w:kern w:val="0"/>
          <w:sz w:val="36"/>
          <w:szCs w:val="36"/>
        </w:rPr>
        <w:t>部门</w:t>
      </w:r>
      <w:r>
        <w:rPr>
          <w:rFonts w:hint="eastAsia" w:eastAsia="方正小标宋_GBK"/>
          <w:bCs/>
          <w:kern w:val="0"/>
          <w:sz w:val="36"/>
          <w:szCs w:val="36"/>
        </w:rPr>
        <w:t>决</w:t>
      </w:r>
      <w:r>
        <w:rPr>
          <w:rFonts w:eastAsia="方正小标宋_GBK"/>
          <w:bCs/>
          <w:kern w:val="0"/>
          <w:sz w:val="36"/>
          <w:szCs w:val="36"/>
        </w:rPr>
        <w:t>算</w:t>
      </w:r>
      <w:r>
        <w:rPr>
          <w:rFonts w:hint="eastAsia" w:eastAsia="方正小标宋_GBK"/>
          <w:bCs/>
          <w:kern w:val="0"/>
          <w:sz w:val="36"/>
          <w:szCs w:val="36"/>
          <w:lang w:val="en-US" w:eastAsia="zh-CN"/>
        </w:rPr>
        <w:t>公开</w:t>
      </w:r>
    </w:p>
    <w:p w14:paraId="00F2B007">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106FE763">
      <w:pPr>
        <w:widowControl/>
        <w:spacing w:line="600" w:lineRule="exact"/>
        <w:ind w:firstLine="643" w:firstLineChars="200"/>
        <w:rPr>
          <w:rFonts w:eastAsia="仿宋_GB2312"/>
          <w:b/>
          <w:bCs/>
          <w:kern w:val="0"/>
          <w:sz w:val="32"/>
          <w:szCs w:val="32"/>
        </w:rPr>
      </w:pPr>
      <w:r>
        <w:rPr>
          <w:rFonts w:eastAsia="仿宋_GB2312"/>
          <w:b/>
          <w:bCs/>
          <w:kern w:val="0"/>
          <w:sz w:val="32"/>
          <w:szCs w:val="32"/>
        </w:rPr>
        <w:t>第一部分</w:t>
      </w:r>
      <w:r>
        <w:rPr>
          <w:rFonts w:hint="eastAsia" w:eastAsia="仿宋_GB2312"/>
          <w:b/>
          <w:bCs/>
          <w:kern w:val="0"/>
          <w:sz w:val="32"/>
          <w:szCs w:val="32"/>
          <w:lang w:eastAsia="zh-CN"/>
        </w:rPr>
        <w:t>江永县潇浦镇允山中学</w:t>
      </w:r>
      <w:r>
        <w:rPr>
          <w:rFonts w:eastAsia="仿宋_GB2312"/>
          <w:b/>
          <w:bCs/>
          <w:kern w:val="0"/>
          <w:sz w:val="32"/>
          <w:szCs w:val="32"/>
        </w:rPr>
        <w:t>部门概况</w:t>
      </w:r>
    </w:p>
    <w:p w14:paraId="4212D3C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51B90AE1">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0C37DA6F">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7E9CF9AB">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1E9DC600">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40A955E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64BB094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354D3F5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7099EEB0">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48775F9D">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7EF504B0">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23AE800B">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4135852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07BD531E">
      <w:pPr>
        <w:spacing w:line="600" w:lineRule="exact"/>
        <w:ind w:firstLine="640" w:firstLineChars="200"/>
        <w:jc w:val="left"/>
        <w:rPr>
          <w:rFonts w:eastAsia="仿宋_GB2312"/>
          <w:sz w:val="32"/>
          <w:szCs w:val="32"/>
        </w:rPr>
      </w:pPr>
      <w:r>
        <w:rPr>
          <w:rFonts w:eastAsia="仿宋_GB2312"/>
          <w:sz w:val="32"/>
          <w:szCs w:val="32"/>
        </w:rPr>
        <w:t>2、收入决算情况说明</w:t>
      </w:r>
    </w:p>
    <w:p w14:paraId="3E0666E3">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52E26B54">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052AE0A2">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1D107C8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48A4102B">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77363A82">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170FC1D3">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488DEC9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74E837CE">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61FD2244">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034D4E16">
      <w:pPr>
        <w:widowControl/>
        <w:spacing w:line="600" w:lineRule="exact"/>
        <w:ind w:firstLine="720" w:firstLineChars="200"/>
        <w:jc w:val="center"/>
        <w:rPr>
          <w:rFonts w:hint="eastAsia" w:eastAsia="方正小标宋_GBK"/>
          <w:bCs/>
          <w:kern w:val="0"/>
          <w:sz w:val="36"/>
          <w:szCs w:val="36"/>
        </w:rPr>
      </w:pPr>
    </w:p>
    <w:p w14:paraId="10A9ED16">
      <w:pPr>
        <w:widowControl/>
        <w:spacing w:line="600" w:lineRule="exact"/>
        <w:ind w:firstLine="720" w:firstLineChars="200"/>
        <w:jc w:val="center"/>
        <w:rPr>
          <w:rFonts w:hint="eastAsia" w:eastAsia="方正小标宋_GBK"/>
          <w:bCs/>
          <w:kern w:val="0"/>
          <w:sz w:val="36"/>
          <w:szCs w:val="36"/>
        </w:rPr>
      </w:pPr>
    </w:p>
    <w:p w14:paraId="773C33DD">
      <w:pPr>
        <w:widowControl/>
        <w:spacing w:line="600" w:lineRule="exact"/>
        <w:ind w:firstLine="720" w:firstLineChars="200"/>
        <w:jc w:val="center"/>
        <w:rPr>
          <w:rFonts w:hint="eastAsia" w:eastAsia="方正小标宋_GBK"/>
          <w:bCs/>
          <w:kern w:val="0"/>
          <w:sz w:val="36"/>
          <w:szCs w:val="36"/>
        </w:rPr>
      </w:pPr>
    </w:p>
    <w:p w14:paraId="0DB32B0F">
      <w:pPr>
        <w:widowControl/>
        <w:spacing w:line="600" w:lineRule="exact"/>
        <w:ind w:firstLine="720" w:firstLineChars="200"/>
        <w:jc w:val="center"/>
        <w:rPr>
          <w:rFonts w:hint="eastAsia" w:eastAsia="方正小标宋_GBK"/>
          <w:bCs/>
          <w:kern w:val="0"/>
          <w:sz w:val="36"/>
          <w:szCs w:val="36"/>
        </w:rPr>
      </w:pPr>
    </w:p>
    <w:p w14:paraId="4B53FD7A">
      <w:pPr>
        <w:widowControl/>
        <w:spacing w:line="600" w:lineRule="exact"/>
        <w:ind w:firstLine="720" w:firstLineChars="200"/>
        <w:jc w:val="center"/>
        <w:rPr>
          <w:rFonts w:hint="eastAsia" w:eastAsia="方正小标宋_GBK"/>
          <w:bCs/>
          <w:kern w:val="0"/>
          <w:sz w:val="36"/>
          <w:szCs w:val="36"/>
        </w:rPr>
      </w:pPr>
    </w:p>
    <w:p w14:paraId="0B127BB3">
      <w:pPr>
        <w:widowControl/>
        <w:spacing w:line="600" w:lineRule="exact"/>
        <w:ind w:firstLine="720" w:firstLineChars="200"/>
        <w:jc w:val="center"/>
        <w:rPr>
          <w:rFonts w:hint="eastAsia" w:eastAsia="方正小标宋_GBK"/>
          <w:bCs/>
          <w:kern w:val="0"/>
          <w:sz w:val="36"/>
          <w:szCs w:val="36"/>
        </w:rPr>
      </w:pPr>
    </w:p>
    <w:p w14:paraId="4548F9C0">
      <w:pPr>
        <w:widowControl/>
        <w:spacing w:line="600" w:lineRule="exact"/>
        <w:ind w:firstLine="720" w:firstLineChars="200"/>
        <w:jc w:val="center"/>
        <w:rPr>
          <w:rFonts w:hint="eastAsia" w:eastAsia="方正小标宋_GBK"/>
          <w:bCs/>
          <w:kern w:val="0"/>
          <w:sz w:val="36"/>
          <w:szCs w:val="36"/>
        </w:rPr>
      </w:pPr>
    </w:p>
    <w:p w14:paraId="3720280A">
      <w:pPr>
        <w:widowControl/>
        <w:spacing w:line="600" w:lineRule="exact"/>
        <w:ind w:firstLine="720" w:firstLineChars="200"/>
        <w:jc w:val="center"/>
        <w:rPr>
          <w:rFonts w:hint="eastAsia" w:eastAsia="方正小标宋_GBK"/>
          <w:bCs/>
          <w:kern w:val="0"/>
          <w:sz w:val="36"/>
          <w:szCs w:val="36"/>
        </w:rPr>
      </w:pPr>
    </w:p>
    <w:p w14:paraId="7DC545AE">
      <w:pPr>
        <w:widowControl/>
        <w:spacing w:line="600" w:lineRule="exact"/>
        <w:ind w:firstLine="720" w:firstLineChars="200"/>
        <w:jc w:val="center"/>
        <w:rPr>
          <w:rFonts w:hint="eastAsia" w:eastAsia="方正小标宋_GBK"/>
          <w:bCs/>
          <w:kern w:val="0"/>
          <w:sz w:val="36"/>
          <w:szCs w:val="36"/>
        </w:rPr>
      </w:pPr>
    </w:p>
    <w:p w14:paraId="4B120D2C">
      <w:pPr>
        <w:widowControl/>
        <w:spacing w:line="600" w:lineRule="exact"/>
        <w:ind w:firstLine="720" w:firstLineChars="200"/>
        <w:jc w:val="center"/>
        <w:rPr>
          <w:rFonts w:hint="eastAsia" w:eastAsia="方正小标宋_GBK"/>
          <w:bCs/>
          <w:kern w:val="0"/>
          <w:sz w:val="36"/>
          <w:szCs w:val="36"/>
        </w:rPr>
      </w:pPr>
    </w:p>
    <w:p w14:paraId="4420FF75">
      <w:pPr>
        <w:widowControl/>
        <w:spacing w:line="600" w:lineRule="exact"/>
        <w:ind w:firstLine="720" w:firstLineChars="200"/>
        <w:jc w:val="center"/>
        <w:rPr>
          <w:rFonts w:hint="eastAsia" w:eastAsia="方正小标宋_GBK"/>
          <w:bCs/>
          <w:kern w:val="0"/>
          <w:sz w:val="36"/>
          <w:szCs w:val="36"/>
        </w:rPr>
      </w:pPr>
    </w:p>
    <w:p w14:paraId="0A448698">
      <w:pPr>
        <w:widowControl/>
        <w:spacing w:line="600" w:lineRule="exact"/>
        <w:ind w:firstLine="720" w:firstLineChars="200"/>
        <w:jc w:val="center"/>
        <w:rPr>
          <w:rFonts w:hint="eastAsia" w:eastAsia="方正小标宋_GBK"/>
          <w:bCs/>
          <w:kern w:val="0"/>
          <w:sz w:val="36"/>
          <w:szCs w:val="36"/>
        </w:rPr>
      </w:pPr>
    </w:p>
    <w:p w14:paraId="5D4BFCBF">
      <w:pPr>
        <w:widowControl/>
        <w:spacing w:line="600" w:lineRule="exact"/>
        <w:ind w:firstLine="720" w:firstLineChars="200"/>
        <w:jc w:val="center"/>
        <w:rPr>
          <w:rFonts w:hint="eastAsia" w:eastAsia="方正小标宋_GBK"/>
          <w:bCs/>
          <w:kern w:val="0"/>
          <w:sz w:val="36"/>
          <w:szCs w:val="36"/>
        </w:rPr>
      </w:pPr>
    </w:p>
    <w:p w14:paraId="7E336FC2">
      <w:pPr>
        <w:widowControl/>
        <w:spacing w:line="600" w:lineRule="exact"/>
        <w:ind w:firstLine="720" w:firstLineChars="200"/>
        <w:jc w:val="center"/>
        <w:rPr>
          <w:rFonts w:hint="eastAsia" w:eastAsia="方正小标宋_GBK"/>
          <w:bCs/>
          <w:kern w:val="0"/>
          <w:sz w:val="36"/>
          <w:szCs w:val="36"/>
        </w:rPr>
      </w:pPr>
    </w:p>
    <w:p w14:paraId="26F19986">
      <w:pPr>
        <w:widowControl/>
        <w:spacing w:line="600" w:lineRule="exact"/>
        <w:ind w:firstLine="720" w:firstLineChars="200"/>
        <w:jc w:val="center"/>
        <w:rPr>
          <w:rFonts w:hint="eastAsia" w:eastAsia="方正小标宋_GBK"/>
          <w:bCs/>
          <w:kern w:val="0"/>
          <w:sz w:val="36"/>
          <w:szCs w:val="36"/>
        </w:rPr>
      </w:pPr>
    </w:p>
    <w:p w14:paraId="392F77B8">
      <w:pPr>
        <w:widowControl/>
        <w:spacing w:line="600" w:lineRule="exact"/>
        <w:ind w:firstLine="720" w:firstLineChars="200"/>
        <w:jc w:val="center"/>
        <w:rPr>
          <w:rFonts w:hint="eastAsia" w:eastAsia="方正小标宋_GBK"/>
          <w:bCs/>
          <w:kern w:val="0"/>
          <w:sz w:val="36"/>
          <w:szCs w:val="36"/>
        </w:rPr>
      </w:pPr>
    </w:p>
    <w:p w14:paraId="16D57FB5">
      <w:pPr>
        <w:widowControl/>
        <w:spacing w:line="600" w:lineRule="exact"/>
        <w:ind w:firstLine="720" w:firstLineChars="200"/>
        <w:jc w:val="center"/>
        <w:rPr>
          <w:rFonts w:hint="eastAsia" w:eastAsia="方正小标宋_GBK"/>
          <w:bCs/>
          <w:kern w:val="0"/>
          <w:sz w:val="36"/>
          <w:szCs w:val="36"/>
        </w:rPr>
      </w:pPr>
    </w:p>
    <w:p w14:paraId="489C4F67">
      <w:pPr>
        <w:widowControl/>
        <w:spacing w:line="600" w:lineRule="exact"/>
        <w:ind w:firstLine="720" w:firstLineChars="200"/>
        <w:jc w:val="center"/>
        <w:rPr>
          <w:rFonts w:hint="eastAsia" w:eastAsia="方正小标宋_GBK"/>
          <w:bCs/>
          <w:kern w:val="0"/>
          <w:sz w:val="36"/>
          <w:szCs w:val="36"/>
        </w:rPr>
      </w:pPr>
    </w:p>
    <w:p w14:paraId="1F2D0914">
      <w:pPr>
        <w:widowControl/>
        <w:spacing w:line="600" w:lineRule="exact"/>
        <w:ind w:firstLine="720" w:firstLineChars="200"/>
        <w:jc w:val="center"/>
        <w:rPr>
          <w:rFonts w:hint="eastAsia" w:eastAsia="方正小标宋_GBK"/>
          <w:bCs/>
          <w:kern w:val="0"/>
          <w:sz w:val="36"/>
          <w:szCs w:val="36"/>
        </w:rPr>
      </w:pPr>
      <w:bookmarkStart w:id="0" w:name="_GoBack"/>
      <w:bookmarkEnd w:id="0"/>
      <w:r>
        <w:rPr>
          <w:rFonts w:hint="eastAsia" w:eastAsia="方正小标宋_GBK"/>
          <w:bCs/>
          <w:kern w:val="0"/>
          <w:sz w:val="36"/>
          <w:szCs w:val="36"/>
        </w:rPr>
        <w:t xml:space="preserve">第一部分 </w:t>
      </w:r>
      <w:r>
        <w:rPr>
          <w:rFonts w:hint="eastAsia" w:eastAsia="方正小标宋_GBK"/>
          <w:bCs/>
          <w:kern w:val="0"/>
          <w:sz w:val="36"/>
          <w:szCs w:val="36"/>
          <w:lang w:eastAsia="zh-CN"/>
        </w:rPr>
        <w:t>江永县潇浦镇允山中学</w:t>
      </w:r>
      <w:r>
        <w:rPr>
          <w:rFonts w:hint="eastAsia" w:eastAsia="方正小标宋_GBK"/>
          <w:bCs/>
          <w:kern w:val="0"/>
          <w:sz w:val="36"/>
          <w:szCs w:val="36"/>
        </w:rPr>
        <w:t>部门概况</w:t>
      </w:r>
    </w:p>
    <w:p w14:paraId="092E7C53">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099EF25C">
      <w:pPr>
        <w:widowControl/>
        <w:spacing w:line="600" w:lineRule="exact"/>
        <w:ind w:firstLine="640" w:firstLineChars="200"/>
        <w:rPr>
          <w:rFonts w:hint="eastAsia" w:ascii="楷体_GB2312" w:hAnsi="宋体" w:eastAsia="楷体_GB2312"/>
          <w:b/>
          <w:bCs/>
          <w:kern w:val="0"/>
          <w:sz w:val="32"/>
          <w:szCs w:val="32"/>
        </w:rPr>
      </w:pPr>
      <w:r>
        <w:rPr>
          <w:rFonts w:hint="eastAsia" w:ascii="楷体_GB2312" w:hAnsi="宋体" w:eastAsia="楷体_GB2312"/>
          <w:b w:val="0"/>
          <w:bCs w:val="0"/>
          <w:kern w:val="0"/>
          <w:sz w:val="32"/>
          <w:szCs w:val="32"/>
          <w:lang w:eastAsia="zh-CN"/>
        </w:rPr>
        <w:t>江永县潇浦镇允山中学</w:t>
      </w:r>
      <w:r>
        <w:rPr>
          <w:rFonts w:ascii="仿宋_GB2312" w:hAnsi="宋体" w:eastAsia="仿宋_GB2312" w:cs="仿宋_GB2312"/>
          <w:i w:val="0"/>
          <w:iCs w:val="0"/>
          <w:caps w:val="0"/>
          <w:color w:val="333333"/>
          <w:spacing w:val="0"/>
          <w:sz w:val="32"/>
          <w:szCs w:val="32"/>
          <w:shd w:val="clear" w:fill="FFFFFF"/>
        </w:rPr>
        <w:t>是教育局下属的一所</w:t>
      </w:r>
      <w:r>
        <w:rPr>
          <w:rFonts w:hint="eastAsia" w:ascii="仿宋_GB2312" w:hAnsi="宋体" w:eastAsia="仿宋_GB2312" w:cs="仿宋_GB2312"/>
          <w:i w:val="0"/>
          <w:iCs w:val="0"/>
          <w:caps w:val="0"/>
          <w:color w:val="333333"/>
          <w:spacing w:val="0"/>
          <w:sz w:val="32"/>
          <w:szCs w:val="32"/>
          <w:shd w:val="clear" w:fill="FFFFFF"/>
          <w:lang w:eastAsia="zh-CN"/>
        </w:rPr>
        <w:t>乡镇中学</w:t>
      </w:r>
      <w:r>
        <w:rPr>
          <w:rFonts w:ascii="仿宋_GB2312" w:hAnsi="宋体" w:eastAsia="仿宋_GB2312" w:cs="仿宋_GB2312"/>
          <w:i w:val="0"/>
          <w:iCs w:val="0"/>
          <w:caps w:val="0"/>
          <w:color w:val="333333"/>
          <w:spacing w:val="0"/>
          <w:sz w:val="32"/>
          <w:szCs w:val="32"/>
          <w:shd w:val="clear" w:fill="FFFFFF"/>
        </w:rPr>
        <w:t>义务教育学校，主要职责是：有步骤地实行国家义务教育，依法促进我</w:t>
      </w:r>
      <w:r>
        <w:rPr>
          <w:rFonts w:hint="eastAsia" w:ascii="仿宋_GB2312" w:hAnsi="宋体" w:eastAsia="仿宋_GB2312" w:cs="仿宋_GB2312"/>
          <w:i w:val="0"/>
          <w:iCs w:val="0"/>
          <w:caps w:val="0"/>
          <w:color w:val="333333"/>
          <w:spacing w:val="0"/>
          <w:sz w:val="32"/>
          <w:szCs w:val="32"/>
          <w:shd w:val="clear" w:fill="FFFFFF"/>
          <w:lang w:eastAsia="zh-CN"/>
        </w:rPr>
        <w:t>校</w:t>
      </w:r>
      <w:r>
        <w:rPr>
          <w:rFonts w:ascii="仿宋_GB2312" w:hAnsi="宋体" w:eastAsia="仿宋_GB2312" w:cs="仿宋_GB2312"/>
          <w:i w:val="0"/>
          <w:iCs w:val="0"/>
          <w:caps w:val="0"/>
          <w:color w:val="333333"/>
          <w:spacing w:val="0"/>
          <w:sz w:val="32"/>
          <w:szCs w:val="32"/>
          <w:shd w:val="clear" w:fill="FFFFFF"/>
        </w:rPr>
        <w:t>基础教育的发展。</w:t>
      </w:r>
    </w:p>
    <w:p w14:paraId="172155A2">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23EE7FF6">
      <w:pPr>
        <w:widowControl/>
        <w:spacing w:line="600" w:lineRule="exact"/>
        <w:ind w:firstLine="643" w:firstLineChars="200"/>
        <w:rPr>
          <w:rFonts w:ascii="仿宋" w:hAnsi="仿宋" w:eastAsia="仿宋" w:cs="仿宋"/>
          <w:spacing w:val="9"/>
          <w:sz w:val="29"/>
          <w:szCs w:val="29"/>
        </w:rPr>
      </w:pPr>
      <w:r>
        <w:rPr>
          <w:rFonts w:hint="eastAsia" w:ascii="楷体_GB2312" w:hAnsi="宋体" w:eastAsia="楷体_GB2312"/>
          <w:b/>
          <w:bCs/>
          <w:kern w:val="0"/>
          <w:sz w:val="32"/>
          <w:szCs w:val="32"/>
        </w:rPr>
        <w:t>内设机构设置。</w:t>
      </w:r>
      <w:r>
        <w:rPr>
          <w:rFonts w:hint="eastAsia" w:ascii="楷体_GB2312" w:hAnsi="宋体" w:eastAsia="楷体_GB2312"/>
          <w:b w:val="0"/>
          <w:bCs w:val="0"/>
          <w:kern w:val="0"/>
          <w:sz w:val="32"/>
          <w:szCs w:val="32"/>
          <w:lang w:eastAsia="zh-CN"/>
        </w:rPr>
        <w:t>江永县潇浦镇允山中学</w:t>
      </w:r>
      <w:r>
        <w:rPr>
          <w:rFonts w:hint="default" w:ascii="仿宋_GB2312" w:hAnsi="宋体" w:eastAsia="仿宋_GB2312" w:cs="仿宋_GB2312"/>
          <w:i w:val="0"/>
          <w:iCs w:val="0"/>
          <w:caps w:val="0"/>
          <w:color w:val="333333"/>
          <w:spacing w:val="0"/>
          <w:sz w:val="32"/>
          <w:szCs w:val="32"/>
          <w:shd w:val="clear" w:fill="FFFFFF"/>
        </w:rPr>
        <w:t>202</w:t>
      </w:r>
      <w:r>
        <w:rPr>
          <w:rFonts w:hint="eastAsia" w:ascii="仿宋_GB2312" w:hAnsi="宋体" w:eastAsia="仿宋_GB2312" w:cs="仿宋_GB2312"/>
          <w:i w:val="0"/>
          <w:iCs w:val="0"/>
          <w:caps w:val="0"/>
          <w:color w:val="333333"/>
          <w:spacing w:val="0"/>
          <w:sz w:val="32"/>
          <w:szCs w:val="32"/>
          <w:shd w:val="clear" w:fill="FFFFFF"/>
          <w:lang w:val="en-US" w:eastAsia="zh-CN"/>
        </w:rPr>
        <w:t>3</w:t>
      </w:r>
      <w:r>
        <w:rPr>
          <w:rFonts w:hint="default" w:ascii="仿宋_GB2312" w:hAnsi="宋体" w:eastAsia="仿宋_GB2312" w:cs="仿宋_GB2312"/>
          <w:i w:val="0"/>
          <w:iCs w:val="0"/>
          <w:caps w:val="0"/>
          <w:color w:val="333333"/>
          <w:spacing w:val="0"/>
          <w:sz w:val="32"/>
          <w:szCs w:val="32"/>
          <w:shd w:val="clear" w:fill="FFFFFF"/>
        </w:rPr>
        <w:t>年底共有预算单位1个。</w:t>
      </w:r>
      <w:r>
        <w:rPr>
          <w:rFonts w:ascii="仿宋_GB2312" w:hAnsi="宋体" w:eastAsia="仿宋_GB2312" w:cs="仿宋_GB2312"/>
          <w:i w:val="0"/>
          <w:iCs w:val="0"/>
          <w:caps w:val="0"/>
          <w:color w:val="333333"/>
          <w:spacing w:val="0"/>
          <w:sz w:val="32"/>
          <w:szCs w:val="32"/>
          <w:shd w:val="clear" w:fill="FFFFFF"/>
        </w:rPr>
        <w:t>编制人数</w:t>
      </w:r>
      <w:r>
        <w:rPr>
          <w:rFonts w:hint="eastAsia" w:ascii="仿宋_GB2312" w:hAnsi="宋体" w:eastAsia="仿宋_GB2312" w:cs="仿宋_GB2312"/>
          <w:i w:val="0"/>
          <w:iCs w:val="0"/>
          <w:caps w:val="0"/>
          <w:color w:val="333333"/>
          <w:spacing w:val="0"/>
          <w:sz w:val="32"/>
          <w:szCs w:val="32"/>
          <w:shd w:val="clear" w:fill="FFFFFF"/>
          <w:lang w:val="en-US" w:eastAsia="zh-CN"/>
        </w:rPr>
        <w:t>58</w:t>
      </w:r>
      <w:r>
        <w:rPr>
          <w:rFonts w:ascii="仿宋_GB2312" w:hAnsi="宋体" w:eastAsia="仿宋_GB2312" w:cs="仿宋_GB2312"/>
          <w:i w:val="0"/>
          <w:iCs w:val="0"/>
          <w:caps w:val="0"/>
          <w:color w:val="333333"/>
          <w:spacing w:val="0"/>
          <w:sz w:val="32"/>
          <w:szCs w:val="32"/>
          <w:shd w:val="clear" w:fill="FFFFFF"/>
        </w:rPr>
        <w:t>人，其中：全额补助事业编制</w:t>
      </w:r>
      <w:r>
        <w:rPr>
          <w:rFonts w:hint="eastAsia" w:ascii="仿宋_GB2312" w:hAnsi="宋体" w:eastAsia="仿宋_GB2312" w:cs="仿宋_GB2312"/>
          <w:i w:val="0"/>
          <w:iCs w:val="0"/>
          <w:caps w:val="0"/>
          <w:color w:val="333333"/>
          <w:spacing w:val="0"/>
          <w:sz w:val="32"/>
          <w:szCs w:val="32"/>
          <w:shd w:val="clear" w:fill="FFFFFF"/>
          <w:lang w:val="en-US" w:eastAsia="zh-CN"/>
        </w:rPr>
        <w:t>58</w:t>
      </w:r>
      <w:r>
        <w:rPr>
          <w:rFonts w:ascii="仿宋_GB2312" w:hAnsi="宋体" w:eastAsia="仿宋_GB2312" w:cs="仿宋_GB2312"/>
          <w:i w:val="0"/>
          <w:iCs w:val="0"/>
          <w:caps w:val="0"/>
          <w:color w:val="333333"/>
          <w:spacing w:val="0"/>
          <w:sz w:val="32"/>
          <w:szCs w:val="32"/>
          <w:shd w:val="clear" w:fill="FFFFFF"/>
        </w:rPr>
        <w:t>人，</w:t>
      </w:r>
      <w:r>
        <w:rPr>
          <w:rFonts w:ascii="仿宋" w:hAnsi="仿宋" w:eastAsia="仿宋" w:cs="仿宋"/>
          <w:spacing w:val="9"/>
          <w:sz w:val="29"/>
          <w:szCs w:val="29"/>
        </w:rPr>
        <w:t>现有在编人数58人，遗属补助人员5人，退休人员35人，共有17个教学班，学生人数781人。</w:t>
      </w:r>
    </w:p>
    <w:p w14:paraId="663165C6">
      <w:pPr>
        <w:widowControl/>
        <w:spacing w:line="600" w:lineRule="exact"/>
        <w:ind w:firstLine="640" w:firstLineChars="200"/>
        <w:rPr>
          <w:rFonts w:eastAsia="仿宋_GB2312"/>
          <w:bCs/>
          <w:kern w:val="0"/>
          <w:sz w:val="32"/>
          <w:szCs w:val="32"/>
        </w:rPr>
      </w:pPr>
    </w:p>
    <w:p w14:paraId="6F5C1B0C">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4C4011ED">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11A512D9">
      <w:pPr>
        <w:widowControl/>
        <w:tabs>
          <w:tab w:val="left" w:pos="7807"/>
        </w:tabs>
        <w:spacing w:line="600" w:lineRule="exact"/>
        <w:ind w:firstLine="720" w:firstLineChars="200"/>
        <w:jc w:val="both"/>
        <w:rPr>
          <w:rFonts w:hint="eastAsia" w:eastAsia="方正小标宋_GBK"/>
          <w:bCs/>
          <w:kern w:val="0"/>
          <w:sz w:val="36"/>
          <w:szCs w:val="36"/>
        </w:rPr>
      </w:pPr>
    </w:p>
    <w:p w14:paraId="1E84AB8F">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0EA7623E">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227E5C9A">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974.77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14:paraId="4810096B">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5540CA64">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974.77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95.7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41.56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4.29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498B1B45">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6EE141C5">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974.77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968.7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99.37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6.07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0.62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3E2436FA">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7282AAB9">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974.77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14:paraId="348E7FD0">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020135D8">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26CC3A21">
      <w:pPr>
        <w:pStyle w:val="15"/>
        <w:spacing w:line="600" w:lineRule="exact"/>
        <w:ind w:firstLine="640"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974.77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w:t>
      </w:r>
    </w:p>
    <w:p w14:paraId="3D1A497B">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01641D2E">
      <w:pPr>
        <w:spacing w:beforeLines="50" w:line="396" w:lineRule="auto"/>
        <w:ind w:left="15" w:leftChars="7" w:right="11" w:firstLine="640" w:firstLineChars="200"/>
        <w:rPr>
          <w:rFonts w:hint="eastAsia" w:ascii="仿宋" w:hAnsi="仿宋" w:eastAsia="仿宋_GB2312" w:cs="仿宋"/>
          <w:spacing w:val="6"/>
          <w:sz w:val="29"/>
          <w:szCs w:val="29"/>
          <w:u w:val="single"/>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eastAsia="仿宋_GB2312"/>
          <w:color w:val="000000"/>
          <w:sz w:val="32"/>
          <w:szCs w:val="32"/>
          <w:u w:val="single"/>
          <w:lang w:val="en-US" w:eastAsia="zh-CN"/>
        </w:rPr>
        <w:t>974.77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w:t>
      </w:r>
      <w:r>
        <w:rPr>
          <w:rFonts w:hint="eastAsia" w:eastAsia="仿宋_GB2312"/>
          <w:color w:val="000000"/>
          <w:sz w:val="32"/>
          <w:szCs w:val="32"/>
          <w:lang w:eastAsia="zh-CN"/>
        </w:rPr>
        <w:t>一般公共服务（类）支出</w:t>
      </w:r>
      <w:r>
        <w:rPr>
          <w:rFonts w:hint="eastAsia" w:eastAsia="仿宋_GB2312"/>
          <w:color w:val="000000"/>
          <w:sz w:val="32"/>
          <w:szCs w:val="32"/>
          <w:u w:val="single"/>
          <w:lang w:val="en-US" w:eastAsia="zh-CN"/>
        </w:rPr>
        <w:t>0</w:t>
      </w:r>
      <w:r>
        <w:rPr>
          <w:rFonts w:hint="eastAsia" w:ascii="仿宋" w:hAnsi="仿宋" w:eastAsia="仿宋" w:cs="仿宋"/>
          <w:spacing w:val="6"/>
          <w:sz w:val="29"/>
          <w:szCs w:val="29"/>
          <w:u w:val="single"/>
        </w:rPr>
        <w:t xml:space="preserve"> </w:t>
      </w:r>
      <w:r>
        <w:rPr>
          <w:rFonts w:hint="eastAsia" w:ascii="仿宋" w:hAnsi="仿宋" w:eastAsia="仿宋" w:cs="仿宋"/>
          <w:spacing w:val="6"/>
          <w:sz w:val="29"/>
          <w:szCs w:val="29"/>
          <w:lang w:eastAsia="zh-CN"/>
        </w:rPr>
        <w:t>万元，占</w:t>
      </w:r>
      <w:r>
        <w:rPr>
          <w:rFonts w:hint="eastAsia" w:ascii="仿宋" w:hAnsi="仿宋" w:eastAsia="仿宋" w:cs="仿宋"/>
          <w:spacing w:val="6"/>
          <w:sz w:val="29"/>
          <w:szCs w:val="29"/>
          <w:u w:val="single"/>
          <w:lang w:val="en-US" w:eastAsia="zh-CN"/>
        </w:rPr>
        <w:t xml:space="preserve">0 </w:t>
      </w:r>
      <w:r>
        <w:rPr>
          <w:rFonts w:ascii="Times New Roman" w:hAnsi="Times New Roman" w:eastAsia="仿宋_GB2312"/>
          <w:color w:val="000000"/>
          <w:sz w:val="32"/>
          <w:szCs w:val="32"/>
        </w:rPr>
        <w:t>%</w:t>
      </w:r>
      <w:r>
        <w:rPr>
          <w:rFonts w:hint="eastAsia" w:ascii="仿宋" w:hAnsi="仿宋" w:eastAsia="仿宋" w:cs="仿宋"/>
          <w:spacing w:val="6"/>
          <w:sz w:val="29"/>
          <w:szCs w:val="29"/>
          <w:u w:val="none"/>
          <w:lang w:val="en-US" w:eastAsia="zh-CN"/>
        </w:rPr>
        <w:t>，教育（类）支出</w:t>
      </w:r>
      <w:r>
        <w:rPr>
          <w:rFonts w:hint="eastAsia" w:ascii="仿宋" w:hAnsi="仿宋" w:eastAsia="仿宋" w:cs="仿宋"/>
          <w:spacing w:val="6"/>
          <w:sz w:val="29"/>
          <w:szCs w:val="29"/>
          <w:u w:val="single"/>
          <w:lang w:val="en-US" w:eastAsia="zh-CN"/>
        </w:rPr>
        <w:t>974.77</w:t>
      </w:r>
      <w:r>
        <w:rPr>
          <w:rFonts w:hint="eastAsia" w:ascii="仿宋" w:hAnsi="仿宋" w:eastAsia="仿宋" w:cs="仿宋"/>
          <w:spacing w:val="6"/>
          <w:sz w:val="29"/>
          <w:szCs w:val="29"/>
          <w:u w:val="none"/>
          <w:lang w:val="en-US" w:eastAsia="zh-CN"/>
        </w:rPr>
        <w:t>万元，占</w:t>
      </w:r>
      <w:r>
        <w:rPr>
          <w:rFonts w:hint="eastAsia" w:ascii="仿宋" w:hAnsi="仿宋" w:eastAsia="仿宋" w:cs="仿宋"/>
          <w:spacing w:val="6"/>
          <w:sz w:val="29"/>
          <w:szCs w:val="29"/>
          <w:u w:val="single"/>
          <w:lang w:val="en-US" w:eastAsia="zh-CN"/>
        </w:rPr>
        <w:t>100</w:t>
      </w:r>
      <w:r>
        <w:rPr>
          <w:rFonts w:hint="eastAsia" w:ascii="仿宋" w:hAnsi="仿宋" w:eastAsia="仿宋" w:cs="仿宋"/>
          <w:spacing w:val="6"/>
          <w:sz w:val="29"/>
          <w:szCs w:val="29"/>
          <w:u w:val="none"/>
          <w:lang w:val="en-US" w:eastAsia="zh-CN"/>
        </w:rPr>
        <w:t xml:space="preserve"> </w:t>
      </w:r>
      <w:r>
        <w:rPr>
          <w:rFonts w:ascii="Times New Roman" w:hAnsi="Times New Roman" w:eastAsia="仿宋_GB2312"/>
          <w:color w:val="000000"/>
          <w:sz w:val="32"/>
          <w:szCs w:val="32"/>
        </w:rPr>
        <w:t>%</w:t>
      </w:r>
      <w:r>
        <w:rPr>
          <w:rFonts w:hint="eastAsia" w:eastAsia="仿宋_GB2312"/>
          <w:color w:val="000000"/>
          <w:sz w:val="32"/>
          <w:szCs w:val="32"/>
          <w:lang w:eastAsia="zh-CN"/>
        </w:rPr>
        <w:t>。</w:t>
      </w:r>
    </w:p>
    <w:p w14:paraId="111E82DE">
      <w:pPr>
        <w:pStyle w:val="15"/>
        <w:spacing w:line="600" w:lineRule="exact"/>
        <w:ind w:firstLine="321" w:firstLineChars="1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2419E5E4">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557.47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974.77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w:t>
      </w:r>
    </w:p>
    <w:p w14:paraId="5EF06A1E">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1、一般公共服务（类）   （款）   （项）。</w:t>
      </w:r>
    </w:p>
    <w:p w14:paraId="4D2EDFDD">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53DFC914">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2、一般公共服务（类）   （款）   （项）。</w:t>
      </w:r>
    </w:p>
    <w:p w14:paraId="324622B2">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09A0D938">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77DA7825">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968.71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818.12</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84.45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%,主要包括基本工资、津贴补贴、奖金、伙食补助费……；公用经费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150.59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15.54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%，主要包括办公费、印刷费、咨询费、手续</w:t>
      </w:r>
      <w:r>
        <w:rPr>
          <w:rFonts w:hint="eastAsia" w:ascii="Times New Roman" w:hAnsi="Times New Roman" w:eastAsia="仿宋_GB2312"/>
          <w:color w:val="000000"/>
          <w:sz w:val="32"/>
          <w:szCs w:val="32"/>
          <w:lang w:eastAsia="zh-CN"/>
        </w:rPr>
        <w:t>费、资本性支出。</w:t>
      </w:r>
    </w:p>
    <w:p w14:paraId="161D0C40">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66A65E03">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05AB2D07">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2.53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u w:val="single"/>
          <w:lang w:val="en-US" w:eastAsia="zh-CN"/>
        </w:rPr>
        <w:t>1.32</w:t>
      </w:r>
      <w:r>
        <w:rPr>
          <w:rFonts w:ascii="Times New Roman" w:hAnsi="Times New Roman" w:eastAsia="仿宋_GB2312"/>
          <w:color w:val="000000"/>
          <w:sz w:val="32"/>
          <w:szCs w:val="32"/>
        </w:rPr>
        <w:t xml:space="preserve"> 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52.17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704AFDF0">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422408C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2.53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52.17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573D55DF">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1399F51F">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2729BD2C">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52.17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68A38DB5">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w:t>
      </w:r>
    </w:p>
    <w:p w14:paraId="147EED36">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万元，全年共接待来访团组  </w:t>
      </w:r>
      <w:r>
        <w:rPr>
          <w:rFonts w:hint="eastAsia" w:ascii="Times New Roman" w:hAnsi="Times New Roman" w:eastAsia="仿宋_GB2312"/>
          <w:color w:val="000000"/>
          <w:sz w:val="32"/>
          <w:szCs w:val="32"/>
          <w:lang w:val="en-US" w:eastAsia="zh-CN"/>
        </w:rPr>
        <w:t>20</w:t>
      </w:r>
      <w:r>
        <w:rPr>
          <w:rFonts w:ascii="Times New Roman" w:hAnsi="Times New Roman" w:eastAsia="仿宋_GB2312"/>
          <w:color w:val="000000"/>
          <w:sz w:val="32"/>
          <w:szCs w:val="32"/>
        </w:rPr>
        <w:t xml:space="preserve"> 个、来宾 </w:t>
      </w:r>
      <w:r>
        <w:rPr>
          <w:rFonts w:hint="eastAsia" w:ascii="Times New Roman" w:hAnsi="Times New Roman" w:eastAsia="仿宋_GB2312"/>
          <w:color w:val="000000"/>
          <w:sz w:val="32"/>
          <w:szCs w:val="32"/>
          <w:lang w:val="en-US" w:eastAsia="zh-CN"/>
        </w:rPr>
        <w:t>120</w:t>
      </w:r>
      <w:r>
        <w:rPr>
          <w:rFonts w:ascii="Times New Roman" w:hAnsi="Times New Roman" w:eastAsia="仿宋_GB2312"/>
          <w:color w:val="000000"/>
          <w:sz w:val="32"/>
          <w:szCs w:val="32"/>
        </w:rPr>
        <w:t xml:space="preserve">  人次，主要是</w:t>
      </w:r>
      <w:r>
        <w:rPr>
          <w:rFonts w:hint="eastAsia" w:ascii="Times New Roman" w:hAnsi="Times New Roman" w:eastAsia="仿宋_GB2312"/>
          <w:color w:val="000000"/>
          <w:sz w:val="32"/>
          <w:szCs w:val="32"/>
          <w:lang w:eastAsia="zh-CN"/>
        </w:rPr>
        <w:t>教育教学研讨</w:t>
      </w:r>
      <w:r>
        <w:rPr>
          <w:rFonts w:ascii="Times New Roman" w:hAnsi="Times New Roman" w:eastAsia="仿宋_GB2312"/>
          <w:color w:val="000000"/>
          <w:sz w:val="32"/>
          <w:szCs w:val="32"/>
        </w:rPr>
        <w:t>（活动内容）发生的接待支出。</w:t>
      </w:r>
    </w:p>
    <w:p w14:paraId="256D8621">
      <w:pPr>
        <w:spacing w:line="600" w:lineRule="exact"/>
        <w:ind w:firstLine="640" w:firstLineChars="200"/>
        <w:rPr>
          <w:rFonts w:eastAsia="仿宋_GB2312"/>
          <w:sz w:val="32"/>
          <w:szCs w:val="32"/>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eastAsia="仿宋_GB2312"/>
          <w:kern w:val="0"/>
          <w:sz w:val="32"/>
          <w:szCs w:val="32"/>
        </w:rPr>
        <w:t>（三公经费支出口径应在专业名词解释中予以说明）</w:t>
      </w:r>
    </w:p>
    <w:p w14:paraId="1C2EC706">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7AB65BD2">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年度政府性基金预算财政拨款收入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万元；年初结转和结余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万元；年末结转和结余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万元。（无政府性基金收支也需要说明：本单位无政府性基金收支）</w:t>
      </w:r>
    </w:p>
    <w:p w14:paraId="304E995E">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7E9AA719">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本部门预算绩效管理开展情况、绩效目标和绩效评价报告</w:t>
      </w:r>
      <w:r>
        <w:rPr>
          <w:rFonts w:hint="eastAsia" w:ascii="Times New Roman" w:hAnsi="Times New Roman" w:eastAsia="仿宋_GB2312"/>
          <w:color w:val="000000"/>
          <w:sz w:val="32"/>
          <w:szCs w:val="32"/>
          <w:lang w:val="en-US" w:eastAsia="zh-CN"/>
        </w:rPr>
        <w:t>等已经公开</w:t>
      </w:r>
      <w:r>
        <w:rPr>
          <w:rFonts w:ascii="Times New Roman" w:hAnsi="Times New Roman" w:eastAsia="仿宋_GB2312"/>
          <w:color w:val="000000"/>
          <w:sz w:val="32"/>
          <w:szCs w:val="32"/>
        </w:rPr>
        <w:t>（按照财政绩效部门要求已公开或其他有关部门要求需随同部门决算一同公开的绩效信息，请作为附件公开）</w:t>
      </w:r>
    </w:p>
    <w:p w14:paraId="7F7CD8F7">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3A3898E9">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1B4BAFD4">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150.59</w:t>
      </w:r>
      <w:r>
        <w:rPr>
          <w:rFonts w:eastAsia="仿宋_GB2312"/>
          <w:sz w:val="32"/>
          <w:szCs w:val="32"/>
          <w:u w:val="single"/>
        </w:rPr>
        <w:t xml:space="preserve">  </w:t>
      </w:r>
      <w:r>
        <w:rPr>
          <w:rFonts w:eastAsia="仿宋_GB2312"/>
          <w:kern w:val="0"/>
          <w:sz w:val="32"/>
          <w:szCs w:val="32"/>
        </w:rPr>
        <w:t>万元（与部门决算中行政单位和参照公务员法管理事业单位一般公共预算财政拨款基本支出中公用经费之和保持衔接），（具体增减原因由部门根据实际情况填列,机关运行经费支出口径应在专业名词解释中予以说明）</w:t>
      </w:r>
    </w:p>
    <w:p w14:paraId="69658951">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0940C63E">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 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万元；开支培训费</w:t>
      </w:r>
      <w:r>
        <w:rPr>
          <w:rFonts w:eastAsia="仿宋_GB2312"/>
          <w:sz w:val="32"/>
          <w:szCs w:val="32"/>
          <w:u w:val="single"/>
        </w:rPr>
        <w:t xml:space="preserve">  </w:t>
      </w:r>
      <w:r>
        <w:rPr>
          <w:rFonts w:hint="eastAsia" w:eastAsia="仿宋_GB2312"/>
          <w:sz w:val="32"/>
          <w:szCs w:val="32"/>
          <w:u w:val="single"/>
          <w:lang w:val="en-US" w:eastAsia="zh-CN"/>
        </w:rPr>
        <w:t>0.14</w:t>
      </w:r>
      <w:r>
        <w:rPr>
          <w:rFonts w:eastAsia="仿宋_GB2312"/>
          <w:sz w:val="32"/>
          <w:szCs w:val="32"/>
          <w:u w:val="single"/>
        </w:rPr>
        <w:t xml:space="preserve"> </w:t>
      </w:r>
      <w:r>
        <w:rPr>
          <w:rFonts w:eastAsia="仿宋_GB2312"/>
          <w:kern w:val="0"/>
          <w:sz w:val="32"/>
          <w:szCs w:val="32"/>
        </w:rPr>
        <w:t>万元，用于开展</w:t>
      </w:r>
      <w:r>
        <w:rPr>
          <w:rFonts w:hint="eastAsia" w:eastAsia="仿宋_GB2312"/>
          <w:kern w:val="0"/>
          <w:sz w:val="32"/>
          <w:szCs w:val="32"/>
          <w:lang w:eastAsia="zh-CN"/>
        </w:rPr>
        <w:t>教师</w:t>
      </w:r>
      <w:r>
        <w:rPr>
          <w:rFonts w:eastAsia="仿宋_GB2312"/>
          <w:kern w:val="0"/>
          <w:sz w:val="32"/>
          <w:szCs w:val="32"/>
        </w:rPr>
        <w:t>培训，人数</w:t>
      </w:r>
      <w:r>
        <w:rPr>
          <w:rFonts w:eastAsia="仿宋_GB2312"/>
          <w:sz w:val="32"/>
          <w:szCs w:val="32"/>
          <w:u w:val="single"/>
        </w:rPr>
        <w:t xml:space="preserve">  </w:t>
      </w:r>
      <w:r>
        <w:rPr>
          <w:rFonts w:hint="eastAsia" w:eastAsia="仿宋_GB2312"/>
          <w:sz w:val="32"/>
          <w:szCs w:val="32"/>
          <w:u w:val="single"/>
          <w:lang w:val="en-US" w:eastAsia="zh-CN"/>
        </w:rPr>
        <w:t>10</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eastAsia="zh-CN"/>
        </w:rPr>
        <w:t>教育教学</w:t>
      </w:r>
      <w:r>
        <w:rPr>
          <w:rFonts w:eastAsia="仿宋_GB2312"/>
          <w:kern w:val="0"/>
          <w:sz w:val="32"/>
          <w:szCs w:val="32"/>
        </w:rPr>
        <w:t>。（注：三类会议、培训活动，节庆、晚会、论坛、赛事等活动，请分项列明活动计划及经费预算情况）</w:t>
      </w:r>
    </w:p>
    <w:p w14:paraId="330CE7DA">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68FA2E09">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万元。授予中小企业合同金额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%，其中：授予小微企业合同金额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w:t>
      </w:r>
    </w:p>
    <w:p w14:paraId="52627D08">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0D7941A6">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1EBDF96B">
      <w:pPr>
        <w:spacing w:line="600" w:lineRule="exact"/>
        <w:ind w:firstLine="640" w:firstLineChars="200"/>
        <w:rPr>
          <w:rFonts w:eastAsia="仿宋_GB2312"/>
          <w:kern w:val="0"/>
          <w:sz w:val="32"/>
          <w:szCs w:val="32"/>
        </w:rPr>
      </w:pPr>
    </w:p>
    <w:p w14:paraId="1B5647F5">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018E1C52">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114B8670">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595DBC6F">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2CA2929B">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68812E0A">
      <w:pPr>
        <w:shd w:val="solid" w:color="FFFFFF" w:fill="auto"/>
        <w:kinsoku/>
        <w:autoSpaceDE/>
        <w:autoSpaceDN w:val="0"/>
        <w:ind w:firstLine="1080" w:firstLineChars="300"/>
        <w:jc w:val="left"/>
        <w:rPr>
          <w:rFonts w:hint="eastAsia" w:eastAsia="方正小标宋_GBK"/>
          <w:bCs/>
          <w:kern w:val="0"/>
          <w:sz w:val="36"/>
          <w:szCs w:val="36"/>
        </w:rPr>
      </w:pPr>
    </w:p>
    <w:p w14:paraId="5E67FB57">
      <w:pPr>
        <w:shd w:val="solid" w:color="FFFFFF" w:fill="auto"/>
        <w:kinsoku/>
        <w:autoSpaceDE/>
        <w:autoSpaceDN w:val="0"/>
        <w:ind w:firstLine="1080" w:firstLineChars="300"/>
        <w:jc w:val="left"/>
        <w:rPr>
          <w:rFonts w:hint="eastAsia" w:eastAsia="方正小标宋_GBK"/>
          <w:bCs/>
          <w:kern w:val="0"/>
          <w:sz w:val="36"/>
          <w:szCs w:val="36"/>
        </w:rPr>
      </w:pPr>
    </w:p>
    <w:p w14:paraId="34C9084D">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145E73D7">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8E2F1">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8D806">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DB151">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1"/>
  </w:compat>
  <w:docVars>
    <w:docVar w:name="commondata" w:val="eyJoZGlkIjoiN2U0OTFmN2QxMTI4NGEwNWUyMzYyYzYwZTA0ZWQyY2QifQ=="/>
  </w:docVars>
  <w:rsids>
    <w:rsidRoot w:val="00000000"/>
    <w:rsid w:val="4E7F7842"/>
    <w:rsid w:val="5E5E500F"/>
    <w:rsid w:val="6E3D27C7"/>
    <w:rsid w:val="7A726F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3470</Words>
  <Characters>3736</Characters>
  <Lines>0</Lines>
  <Paragraphs>0</Paragraphs>
  <TotalTime>15</TotalTime>
  <ScaleCrop>false</ScaleCrop>
  <LinksUpToDate>false</LinksUpToDate>
  <CharactersWithSpaces>4103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2024-10-03T01:42:00Z</dcterms:created>
  <dc:creator>江永允山中学王永成</dc:creator>
  <cp:lastModifiedBy>江永允山中学王永成</cp:lastModifiedBy>
  <cp:lastPrinted>2024-10-08T02:03:00Z</cp:lastPrinted>
  <dcterms:modified xsi:type="dcterms:W3CDTF">2024-10-08T02:04:24Z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8ACB7D4772D944D1896BD6E59047D1A1_12</vt:lpwstr>
  </property>
</Properties>
</file>